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EB" w:rsidRDefault="00EE50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0" w:lineRule="auto"/>
        <w:ind w:right="2083" w:firstLine="91"/>
        <w:rPr>
          <w:rFonts w:ascii="Pacifico" w:eastAsia="Pacifico" w:hAnsi="Pacifico" w:cs="Pacifico"/>
          <w:color w:val="000000"/>
          <w:sz w:val="96"/>
          <w:szCs w:val="96"/>
        </w:rPr>
      </w:pPr>
      <w:r>
        <w:rPr>
          <w:rFonts w:ascii="Pacifico" w:eastAsia="Pacifico" w:hAnsi="Pacifico" w:cs="Pacifico"/>
          <w:color w:val="000000"/>
          <w:sz w:val="96"/>
          <w:szCs w:val="96"/>
        </w:rPr>
        <w:t xml:space="preserve">Református Iskolák Labdarúgó Tornája </w:t>
      </w:r>
    </w:p>
    <w:p w:rsidR="003D473F" w:rsidRDefault="003D473F" w:rsidP="003D47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0" w:lineRule="auto"/>
        <w:ind w:right="2083" w:firstLine="91"/>
        <w:jc w:val="center"/>
        <w:rPr>
          <w:rFonts w:ascii="Pacifico" w:eastAsia="Pacifico" w:hAnsi="Pacifico" w:cs="Pacifico"/>
          <w:color w:val="000000"/>
          <w:sz w:val="96"/>
          <w:szCs w:val="96"/>
        </w:rPr>
      </w:pPr>
      <w:r>
        <w:rPr>
          <w:rFonts w:ascii="Pacifico" w:eastAsia="Pacifico" w:hAnsi="Pacifico" w:cs="Pacifico"/>
          <w:color w:val="000000"/>
          <w:sz w:val="96"/>
          <w:szCs w:val="96"/>
        </w:rPr>
        <w:t>I</w:t>
      </w:r>
      <w:r w:rsidR="00C31E5F">
        <w:rPr>
          <w:rFonts w:ascii="Pacifico" w:eastAsia="Pacifico" w:hAnsi="Pacifico" w:cs="Pacifico"/>
          <w:color w:val="000000"/>
          <w:sz w:val="96"/>
          <w:szCs w:val="96"/>
        </w:rPr>
        <w:t>II</w:t>
      </w:r>
      <w:r>
        <w:rPr>
          <w:rFonts w:ascii="Pacifico" w:eastAsia="Pacifico" w:hAnsi="Pacifico" w:cs="Pacifico"/>
          <w:color w:val="000000"/>
          <w:sz w:val="96"/>
          <w:szCs w:val="96"/>
        </w:rPr>
        <w:t xml:space="preserve">. </w:t>
      </w:r>
      <w:proofErr w:type="spellStart"/>
      <w:r>
        <w:rPr>
          <w:rFonts w:ascii="Pacifico" w:eastAsia="Pacifico" w:hAnsi="Pacifico" w:cs="Pacifico"/>
          <w:color w:val="000000"/>
          <w:sz w:val="96"/>
          <w:szCs w:val="96"/>
        </w:rPr>
        <w:t>kcs</w:t>
      </w:r>
      <w:proofErr w:type="spellEnd"/>
    </w:p>
    <w:p w:rsidR="00CB7EEB" w:rsidRDefault="00EE5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7" w:line="240" w:lineRule="auto"/>
        <w:ind w:left="19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A torna időpontja: 202</w:t>
      </w:r>
      <w:r w:rsidR="00C143C8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. június </w:t>
      </w:r>
      <w:r w:rsidR="004A3672">
        <w:rPr>
          <w:b/>
          <w:color w:val="000000"/>
          <w:sz w:val="24"/>
          <w:szCs w:val="24"/>
        </w:rPr>
        <w:t>7</w:t>
      </w:r>
      <w:r>
        <w:rPr>
          <w:b/>
          <w:color w:val="000000"/>
          <w:sz w:val="24"/>
          <w:szCs w:val="24"/>
        </w:rPr>
        <w:t xml:space="preserve">. </w:t>
      </w:r>
    </w:p>
    <w:p w:rsidR="00CB7EEB" w:rsidRDefault="00EE5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359" w:lineRule="auto"/>
        <w:ind w:left="561" w:right="-1" w:hanging="36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A torna helyszíne: Kiskunhalasi </w:t>
      </w:r>
      <w:proofErr w:type="spellStart"/>
      <w:r>
        <w:rPr>
          <w:b/>
          <w:color w:val="000000"/>
          <w:sz w:val="24"/>
          <w:szCs w:val="24"/>
        </w:rPr>
        <w:t>Bundzsák</w:t>
      </w:r>
      <w:proofErr w:type="spellEnd"/>
      <w:r>
        <w:rPr>
          <w:b/>
          <w:color w:val="000000"/>
          <w:sz w:val="24"/>
          <w:szCs w:val="24"/>
        </w:rPr>
        <w:t xml:space="preserve"> Dezső Városi Sportközpont Kiskunhalas Kertész u. 28/A </w:t>
      </w:r>
    </w:p>
    <w:p w:rsidR="00CB7EEB" w:rsidRDefault="00EE5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359" w:lineRule="auto"/>
        <w:ind w:left="561" w:right="728" w:hanging="37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A torna rendezője: Kiskunhalasi Református Kollégium Szilády</w:t>
      </w:r>
      <w:r>
        <w:rPr>
          <w:b/>
          <w:color w:val="000000"/>
          <w:sz w:val="24"/>
          <w:szCs w:val="24"/>
        </w:rPr>
        <w:t xml:space="preserve"> Áron Gimnázium és Kollégium</w:t>
      </w:r>
      <w:r w:rsidR="009006C1">
        <w:rPr>
          <w:b/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 xml:space="preserve">RIDISZ </w:t>
      </w:r>
    </w:p>
    <w:p w:rsidR="00CB7EEB" w:rsidRDefault="00B95B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185"/>
        <w:rPr>
          <w:b/>
          <w:color w:val="2D2E3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 xml:space="preserve">Nevezés: </w:t>
      </w:r>
      <w:r>
        <w:rPr>
          <w:b/>
          <w:color w:val="1155CC"/>
          <w:sz w:val="24"/>
          <w:szCs w:val="24"/>
          <w:u w:val="single"/>
        </w:rPr>
        <w:t xml:space="preserve">attila.peter@szilady.net </w:t>
      </w:r>
      <w:r>
        <w:rPr>
          <w:b/>
          <w:color w:val="2D2E30"/>
          <w:sz w:val="24"/>
          <w:szCs w:val="24"/>
        </w:rPr>
        <w:t>címre</w:t>
      </w:r>
      <w:r>
        <w:rPr>
          <w:b/>
          <w:color w:val="2D2E30"/>
          <w:sz w:val="21"/>
          <w:szCs w:val="21"/>
        </w:rPr>
        <w:t xml:space="preserve">. </w:t>
      </w:r>
      <w:r w:rsidR="009006C1">
        <w:rPr>
          <w:b/>
          <w:color w:val="2D2E30"/>
          <w:sz w:val="24"/>
          <w:szCs w:val="24"/>
        </w:rPr>
        <w:t>Határidő:</w:t>
      </w:r>
      <w:r>
        <w:rPr>
          <w:b/>
          <w:color w:val="2D2E30"/>
          <w:sz w:val="24"/>
          <w:szCs w:val="24"/>
        </w:rPr>
        <w:t xml:space="preserve"> 202</w:t>
      </w:r>
      <w:r w:rsidR="00C143C8">
        <w:rPr>
          <w:b/>
          <w:color w:val="2D2E30"/>
          <w:sz w:val="24"/>
          <w:szCs w:val="24"/>
        </w:rPr>
        <w:t>3</w:t>
      </w:r>
      <w:r>
        <w:rPr>
          <w:b/>
          <w:color w:val="2D2E30"/>
          <w:sz w:val="24"/>
          <w:szCs w:val="24"/>
        </w:rPr>
        <w:t xml:space="preserve"> </w:t>
      </w:r>
      <w:r w:rsidR="003D473F">
        <w:rPr>
          <w:b/>
          <w:color w:val="2D2E30"/>
          <w:sz w:val="24"/>
          <w:szCs w:val="24"/>
        </w:rPr>
        <w:t>május</w:t>
      </w:r>
      <w:r>
        <w:rPr>
          <w:b/>
          <w:color w:val="2D2E30"/>
          <w:sz w:val="24"/>
          <w:szCs w:val="24"/>
        </w:rPr>
        <w:t xml:space="preserve"> </w:t>
      </w:r>
      <w:r w:rsidR="00995D58">
        <w:rPr>
          <w:b/>
          <w:color w:val="2D2E30"/>
          <w:sz w:val="24"/>
          <w:szCs w:val="24"/>
        </w:rPr>
        <w:t>20</w:t>
      </w:r>
      <w:r>
        <w:rPr>
          <w:b/>
          <w:color w:val="2D2E30"/>
          <w:sz w:val="24"/>
          <w:szCs w:val="24"/>
        </w:rPr>
        <w:t xml:space="preserve">. </w:t>
      </w:r>
    </w:p>
    <w:p w:rsidR="00CB7EEB" w:rsidRDefault="00EE5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359" w:lineRule="auto"/>
        <w:ind w:left="549" w:right="711" w:hanging="355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4.1. </w:t>
      </w:r>
      <w:r>
        <w:rPr>
          <w:b/>
          <w:color w:val="000000"/>
          <w:sz w:val="24"/>
          <w:szCs w:val="24"/>
        </w:rPr>
        <w:t xml:space="preserve">A versenybizottság tagjai: </w:t>
      </w:r>
      <w:proofErr w:type="spellStart"/>
      <w:r>
        <w:rPr>
          <w:b/>
          <w:color w:val="000000"/>
          <w:sz w:val="24"/>
          <w:szCs w:val="24"/>
        </w:rPr>
        <w:t>Dr</w:t>
      </w:r>
      <w:proofErr w:type="spellEnd"/>
      <w:r>
        <w:rPr>
          <w:b/>
          <w:color w:val="000000"/>
          <w:sz w:val="24"/>
          <w:szCs w:val="24"/>
        </w:rPr>
        <w:t xml:space="preserve"> Gregusné Miskolczi Magdolna, Igás Andor, Péter Attila testnevelők </w:t>
      </w:r>
    </w:p>
    <w:p w:rsidR="00CB7EEB" w:rsidRDefault="00EE5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19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 Nem: Fiú </w:t>
      </w:r>
    </w:p>
    <w:p w:rsidR="00CB7EEB" w:rsidRDefault="00EE5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9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 Korosztály: diákolimpiai I</w:t>
      </w:r>
      <w:r w:rsidR="00C31E5F">
        <w:rPr>
          <w:b/>
          <w:color w:val="000000"/>
          <w:sz w:val="24"/>
          <w:szCs w:val="24"/>
        </w:rPr>
        <w:t>II</w:t>
      </w:r>
      <w:r>
        <w:rPr>
          <w:b/>
          <w:color w:val="000000"/>
          <w:sz w:val="24"/>
          <w:szCs w:val="24"/>
        </w:rPr>
        <w:t xml:space="preserve">. korcsoport </w:t>
      </w:r>
    </w:p>
    <w:p w:rsidR="00CB7EEB" w:rsidRDefault="00EE5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359" w:lineRule="auto"/>
        <w:ind w:left="400" w:right="-6" w:firstLine="1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</w:t>
      </w:r>
      <w:r w:rsidR="00C31E5F">
        <w:rPr>
          <w:b/>
          <w:color w:val="000000"/>
          <w:sz w:val="24"/>
          <w:szCs w:val="24"/>
        </w:rPr>
        <w:t>10</w:t>
      </w:r>
      <w:r>
        <w:rPr>
          <w:b/>
          <w:color w:val="000000"/>
          <w:sz w:val="24"/>
          <w:szCs w:val="24"/>
        </w:rPr>
        <w:t>. január 1. és utána születettek. A tornán csak a nevező iskola tanulója vehet részt. A játékos személyazonosságát a versenybíróság a technikai értekezlet előtt ellenőrzi. Ennek dokumentumai a diákigazolvány és az intézmény vezetője által aláírt nevezési l</w:t>
      </w:r>
      <w:r>
        <w:rPr>
          <w:b/>
          <w:color w:val="000000"/>
          <w:sz w:val="24"/>
          <w:szCs w:val="24"/>
        </w:rPr>
        <w:t xml:space="preserve">ap. Az igazolhatatlan játékos a tornán nem játszhat. </w:t>
      </w:r>
    </w:p>
    <w:p w:rsidR="00CB7EEB" w:rsidRDefault="00EE5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19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7. Csapatlétszám: 10 fő + 1 fő felnőtt kísérő </w:t>
      </w:r>
      <w:r w:rsidR="009006C1">
        <w:rPr>
          <w:b/>
          <w:color w:val="000000"/>
          <w:sz w:val="24"/>
          <w:szCs w:val="24"/>
        </w:rPr>
        <w:t>(testnevelő</w:t>
      </w:r>
      <w:r>
        <w:rPr>
          <w:b/>
          <w:color w:val="000000"/>
          <w:sz w:val="24"/>
          <w:szCs w:val="24"/>
        </w:rPr>
        <w:t xml:space="preserve">, edző) </w:t>
      </w:r>
    </w:p>
    <w:p w:rsidR="00CB7EEB" w:rsidRDefault="00EE5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459" w:lineRule="auto"/>
        <w:ind w:left="194" w:right="699" w:firstLine="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 Játékidő: 2x15 perc, a félidők között 3 perc szünettel. Az utolsó 2 perc tiszta játékidővel 9. A pálya mérete: 20×40 m. A kapu mérete</w:t>
      </w:r>
      <w:r>
        <w:rPr>
          <w:b/>
          <w:color w:val="000000"/>
          <w:sz w:val="24"/>
          <w:szCs w:val="24"/>
        </w:rPr>
        <w:t xml:space="preserve"> 3×2 m </w:t>
      </w:r>
    </w:p>
    <w:p w:rsidR="00CB7EEB" w:rsidRDefault="00EE5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19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10. A csapatok egységes számozott mezben kötelesek pályára lépni. </w:t>
      </w:r>
    </w:p>
    <w:p w:rsidR="00CB7EEB" w:rsidRDefault="00EE505A" w:rsidP="009006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459" w:lineRule="auto"/>
        <w:ind w:left="190" w:right="121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11. A torna lebonyolításának pontos forgatókönyve a nevező csapatok számától </w:t>
      </w:r>
      <w:r>
        <w:rPr>
          <w:b/>
          <w:color w:val="000000"/>
          <w:sz w:val="24"/>
          <w:szCs w:val="24"/>
        </w:rPr>
        <w:lastRenderedPageBreak/>
        <w:t xml:space="preserve">függ. Szükség esetén a rendező iskola fenntartja “B” csapat </w:t>
      </w:r>
      <w:r w:rsidR="009006C1">
        <w:rPr>
          <w:b/>
          <w:color w:val="000000"/>
          <w:sz w:val="24"/>
          <w:szCs w:val="24"/>
        </w:rPr>
        <w:t>indításának lehetőséget</w:t>
      </w:r>
      <w:r>
        <w:rPr>
          <w:b/>
          <w:color w:val="000000"/>
          <w:sz w:val="24"/>
          <w:szCs w:val="24"/>
        </w:rPr>
        <w:t xml:space="preserve">. </w:t>
      </w:r>
    </w:p>
    <w:p w:rsidR="00CB7EEB" w:rsidRPr="009006C1" w:rsidRDefault="00EE505A" w:rsidP="009006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360" w:lineRule="auto"/>
        <w:ind w:left="413" w:right="-6" w:hanging="1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rendes játékidőben győztes csapat 3 pontot, a vesztes 0 pontot kap. Döntetlen esetén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−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a csoportmérkőzések során nincs </w:t>
      </w:r>
      <w:r w:rsidR="008A127E">
        <w:rPr>
          <w:b/>
          <w:color w:val="000000"/>
          <w:sz w:val="24"/>
          <w:szCs w:val="24"/>
        </w:rPr>
        <w:t>„</w:t>
      </w:r>
      <w:r w:rsidR="00EE445C">
        <w:rPr>
          <w:b/>
          <w:color w:val="000000"/>
          <w:sz w:val="24"/>
          <w:szCs w:val="24"/>
        </w:rPr>
        <w:t>büntető</w:t>
      </w:r>
      <w:r>
        <w:rPr>
          <w:b/>
          <w:color w:val="000000"/>
          <w:sz w:val="24"/>
          <w:szCs w:val="24"/>
        </w:rPr>
        <w:t xml:space="preserve"> rúgás</w:t>
      </w:r>
      <w:r w:rsidR="008A127E">
        <w:rPr>
          <w:b/>
          <w:color w:val="000000"/>
          <w:sz w:val="24"/>
          <w:szCs w:val="24"/>
        </w:rPr>
        <w:t>”</w:t>
      </w:r>
      <w:r>
        <w:rPr>
          <w:b/>
          <w:color w:val="000000"/>
          <w:sz w:val="24"/>
          <w:szCs w:val="24"/>
        </w:rPr>
        <w:t xml:space="preserve"> – mindkét csapat 1-1 pontot kap.</w:t>
      </w:r>
    </w:p>
    <w:p w:rsidR="00CB7EEB" w:rsidRDefault="00EE50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9" w:lineRule="auto"/>
        <w:ind w:left="403" w:right="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csoportvégeredményt a szerzett pontok döntik el. Pontegyenlőség esetén az egymás elleni eredmény dönti el a sorrendet. Ha az érintett csapatok a csoportmérkőzéseken döntetlenre végeztek egymással, úgy a jobb gólkülönbséget elért csapat végez a jobb helye</w:t>
      </w:r>
      <w:r>
        <w:rPr>
          <w:b/>
          <w:color w:val="000000"/>
          <w:sz w:val="24"/>
          <w:szCs w:val="24"/>
        </w:rPr>
        <w:t xml:space="preserve">n. Ha a gólkülönbség is egyenlő, akkor a több rúgott gól az irányadó. Ha a fenti számítás alapján a sorrend nem megállapítható, akkor a végső sorrendet sorsolással kell eldönteni. </w:t>
      </w:r>
    </w:p>
    <w:p w:rsidR="00CB7EEB" w:rsidRDefault="00EE5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359" w:lineRule="auto"/>
        <w:ind w:left="407" w:right="-1" w:firstLine="1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Körbeverés esetén először a belső gólkülönbséget nézzük: a jobb gólkülönbsé</w:t>
      </w:r>
      <w:r>
        <w:rPr>
          <w:b/>
          <w:color w:val="000000"/>
          <w:sz w:val="24"/>
          <w:szCs w:val="24"/>
        </w:rPr>
        <w:t>g, majd a több rúgott gól az irányadó. Ha mindez nem alkalmas a sorrend eldöntésére, akkor ezeket a mutatókat megvizsgáljuk – ebben a sorrendben – az egész csoportra nézve. Végső esetben sorsolás következik.</w:t>
      </w:r>
    </w:p>
    <w:p w:rsidR="00CB7EEB" w:rsidRDefault="00EE5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19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12. Helyosztó mérkőzések </w:t>
      </w:r>
    </w:p>
    <w:p w:rsidR="00CB7EEB" w:rsidRDefault="00EE5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40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12.1. A kupa végleges sorrendjét a helyosztó mérkőzések döntik el. </w:t>
      </w:r>
    </w:p>
    <w:p w:rsidR="00CB7EEB" w:rsidRDefault="00EE5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405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12.2. </w:t>
      </w:r>
      <w:r>
        <w:rPr>
          <w:b/>
          <w:color w:val="000000"/>
          <w:sz w:val="24"/>
          <w:szCs w:val="24"/>
        </w:rPr>
        <w:t>A 3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−</w:t>
      </w:r>
      <w:r>
        <w:rPr>
          <w:b/>
          <w:color w:val="000000"/>
          <w:sz w:val="24"/>
          <w:szCs w:val="24"/>
        </w:rPr>
        <w:t xml:space="preserve">4. helyért az elődöntőben vesztes csapatok játszanak egymás ellen.  </w:t>
      </w:r>
    </w:p>
    <w:p w:rsidR="00CB7EEB" w:rsidRDefault="00EE5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359" w:lineRule="auto"/>
        <w:ind w:left="1205" w:hanging="79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12.3. Helyosztó mérkőzéseken, ha a rendes játékidőben döntetlen az eredmény, hatmétere</w:t>
      </w:r>
      <w:r w:rsidR="009006C1">
        <w:rPr>
          <w:b/>
          <w:color w:val="000000"/>
          <w:sz w:val="24"/>
          <w:szCs w:val="24"/>
        </w:rPr>
        <w:t>s</w:t>
      </w:r>
      <w:r>
        <w:rPr>
          <w:b/>
          <w:color w:val="000000"/>
          <w:sz w:val="24"/>
          <w:szCs w:val="24"/>
        </w:rPr>
        <w:t xml:space="preserve"> rúgásokkal kell eldön</w:t>
      </w:r>
      <w:r>
        <w:rPr>
          <w:b/>
          <w:color w:val="000000"/>
          <w:sz w:val="24"/>
          <w:szCs w:val="24"/>
        </w:rPr>
        <w:t xml:space="preserve">teni, hogy melyik csapat nyeri a mérkőzést. Hosszabbítás CSAK a döntő mérkőzés után lehet!  </w:t>
      </w:r>
    </w:p>
    <w:p w:rsidR="00CB7EEB" w:rsidRDefault="00EE5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359" w:lineRule="auto"/>
        <w:ind w:left="1193" w:right="-4" w:firstLine="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csapatok játékosai 3-3 hatméterest rúgnak. Ha a mérkőzés ezután is döntetlen, akkor az addig nem rúgott játékosok folytatják, amíg valamelyik csapat nem ront. Ha a játékosok elfogynak, a kör kezdődik elölről. A büntetőket bármelyik nevezett játékos rúgha</w:t>
      </w:r>
      <w:r>
        <w:rPr>
          <w:b/>
          <w:color w:val="000000"/>
          <w:sz w:val="24"/>
          <w:szCs w:val="24"/>
        </w:rPr>
        <w:t xml:space="preserve">tja, de addig senki nem rúghat másodszor, amíg mindenki sorra nem került. </w:t>
      </w:r>
    </w:p>
    <w:p w:rsidR="00CB7EEB" w:rsidRDefault="00EE5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359" w:lineRule="auto"/>
        <w:ind w:left="1200" w:right="-6" w:hanging="79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12.4. A döntőt az elődöntő mérkőzések győztes csapatai játsszák. Ha a rendes játékidőben döntetlen az eredmény, akkor 2x5 perces hosszabbítás következik. A hosszabbításra a mérkőzés</w:t>
      </w:r>
      <w:r>
        <w:rPr>
          <w:b/>
          <w:color w:val="000000"/>
          <w:sz w:val="24"/>
          <w:szCs w:val="24"/>
        </w:rPr>
        <w:t xml:space="preserve">t követően azonnal (szünet nélkül) sort kell keríteni. A hosszabbítás </w:t>
      </w:r>
      <w:r w:rsidR="009006C1">
        <w:rPr>
          <w:b/>
          <w:color w:val="000000"/>
          <w:sz w:val="24"/>
          <w:szCs w:val="24"/>
        </w:rPr>
        <w:t>félidőjében</w:t>
      </w:r>
      <w:r>
        <w:rPr>
          <w:b/>
          <w:color w:val="000000"/>
          <w:sz w:val="24"/>
          <w:szCs w:val="24"/>
        </w:rPr>
        <w:t xml:space="preserve"> csak a térfélcsere idejéig lehet szünetet tartani. Ha a hosszabbítás ideje alatt sem dől el a mérkőzés, akkor hatméteres rúgásokkal kell eldönteni, hogy melyik csapat nyeri a</w:t>
      </w:r>
      <w:r>
        <w:rPr>
          <w:b/>
          <w:color w:val="000000"/>
          <w:sz w:val="24"/>
          <w:szCs w:val="24"/>
        </w:rPr>
        <w:t xml:space="preserve"> tornát.  </w:t>
      </w:r>
    </w:p>
    <w:p w:rsidR="00CB7EEB" w:rsidRDefault="00EE5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19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13. A tornán az 1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−</w:t>
      </w:r>
      <w:r>
        <w:rPr>
          <w:b/>
          <w:color w:val="000000"/>
          <w:sz w:val="24"/>
          <w:szCs w:val="24"/>
        </w:rPr>
        <w:t xml:space="preserve">3. helyezetteket díjazzuk. </w:t>
      </w:r>
    </w:p>
    <w:p w:rsidR="004A3672" w:rsidRDefault="00EE5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459" w:lineRule="auto"/>
        <w:ind w:left="405" w:right="631" w:hanging="21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 A tornán a kispályás labdarúgás szabályai az irányadóak, a következő kiegészítésekkel: </w:t>
      </w:r>
    </w:p>
    <w:p w:rsidR="00CB7EEB" w:rsidRDefault="00EE505A" w:rsidP="004A36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459" w:lineRule="auto"/>
        <w:ind w:left="405" w:right="631"/>
        <w:rPr>
          <w:b/>
          <w:color w:val="000000"/>
          <w:sz w:val="24"/>
          <w:szCs w:val="24"/>
        </w:rPr>
      </w:pPr>
      <w:r>
        <w:rPr>
          <w:b/>
          <w:color w:val="000000"/>
        </w:rPr>
        <w:lastRenderedPageBreak/>
        <w:t xml:space="preserve">14.1. </w:t>
      </w:r>
      <w:r>
        <w:rPr>
          <w:b/>
          <w:color w:val="000000"/>
          <w:sz w:val="24"/>
          <w:szCs w:val="24"/>
        </w:rPr>
        <w:t>A mérkőzéseket szabványos 5-ös labdával játsszák.</w:t>
      </w:r>
    </w:p>
    <w:p w:rsidR="00CB7EEB" w:rsidRDefault="00EE5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40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14.2. A mérkőzésen egyszerre egy csapatban 5 fő lehet pályán (1+4 fő).  </w:t>
      </w:r>
    </w:p>
    <w:p w:rsidR="00CB7EEB" w:rsidRDefault="00EE5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359" w:lineRule="auto"/>
        <w:ind w:left="1209" w:right="-2" w:hanging="80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14.3. A kapus nem foghatja meg kézzel a labdát lábbal történő hazaadáskor (oldalberúgást követően sem). Ellenkező esetben a támadó csapat jut közvetett szabadrúgáshoz a hatos </w:t>
      </w:r>
      <w:r>
        <w:rPr>
          <w:b/>
          <w:color w:val="000000"/>
          <w:sz w:val="24"/>
          <w:szCs w:val="24"/>
        </w:rPr>
        <w:t>vonalról.</w:t>
      </w:r>
    </w:p>
    <w:p w:rsidR="00CB7EEB" w:rsidRDefault="00EE5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highlight w:val="white"/>
        </w:rPr>
        <w:t>2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CB7EEB" w:rsidRDefault="00EE50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00" w:right="2" w:hanging="79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14.4. Amennyiben a kapusról az alapvonalon kívülre kerül a labda, szögletrúgást kell ítélni, függetlenül a szándéktól és attól, hogy a kapus a labdához a pálya mely részén ért</w:t>
      </w:r>
      <w:r w:rsidR="00EB1D6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hozzá. </w:t>
      </w:r>
    </w:p>
    <w:p w:rsidR="00CB7EEB" w:rsidRDefault="00EE5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240" w:lineRule="auto"/>
        <w:ind w:right="258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14.5. Szabad-, szöglet- és oldalberúgás esetén az 5 méteres távolság betartása érvényes. </w:t>
      </w:r>
    </w:p>
    <w:p w:rsidR="00CB7EEB" w:rsidRDefault="00EE5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359" w:lineRule="auto"/>
        <w:ind w:left="1203" w:right="1" w:hanging="79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14.6. A mérkőzések során egy alkalommal kérhető idő, melynek időtartama 1 perc. Időt csak a támadó csapat kérhet, amikor a labda, játékon kívülre kerül. Az időkérést </w:t>
      </w:r>
      <w:r w:rsidR="00EB1D6D">
        <w:rPr>
          <w:b/>
          <w:color w:val="000000"/>
          <w:sz w:val="24"/>
          <w:szCs w:val="24"/>
        </w:rPr>
        <w:t>minden esetben</w:t>
      </w:r>
      <w:r>
        <w:rPr>
          <w:b/>
          <w:color w:val="000000"/>
          <w:sz w:val="24"/>
          <w:szCs w:val="24"/>
        </w:rPr>
        <w:t xml:space="preserve"> a csapatvezetőnek kell jeleznie a játékvezető felé. </w:t>
      </w:r>
    </w:p>
    <w:p w:rsidR="00CB7EEB" w:rsidRDefault="00EE5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360" w:lineRule="auto"/>
        <w:ind w:left="1038" w:right="-4" w:hanging="63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14.7. </w:t>
      </w:r>
      <w:r>
        <w:rPr>
          <w:b/>
          <w:color w:val="000000"/>
          <w:sz w:val="24"/>
          <w:szCs w:val="24"/>
        </w:rPr>
        <w:t>A mérkőzéseken 2 perces (sárga lap) és végleges kiállítás alkalmazható a szabálytalanság súlyának megfelelően, utóbbi piros lappal történik. Az ilyen módon kiállított játékos helyett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−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5 perc eltelte után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−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egy cserejátékos léphet pályára. A véglegesen kiállított labdarúgó nem foglalhat helyet a cserepadon, és csapata </w:t>
      </w:r>
      <w:r w:rsidR="004A3672">
        <w:rPr>
          <w:b/>
          <w:color w:val="000000"/>
          <w:sz w:val="24"/>
          <w:szCs w:val="24"/>
        </w:rPr>
        <w:t>következő mérkőzésén</w:t>
      </w:r>
      <w:r>
        <w:rPr>
          <w:b/>
          <w:color w:val="000000"/>
          <w:sz w:val="24"/>
          <w:szCs w:val="24"/>
        </w:rPr>
        <w:t xml:space="preserve"> nem léphet pályára. </w:t>
      </w:r>
    </w:p>
    <w:p w:rsidR="00CB7EEB" w:rsidRDefault="00EE5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240" w:lineRule="auto"/>
        <w:ind w:left="40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14.8. A szabályos becsúszás engedélyezett. </w:t>
      </w:r>
    </w:p>
    <w:p w:rsidR="00CB7EEB" w:rsidRDefault="00EE5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359" w:lineRule="auto"/>
        <w:ind w:left="1196" w:right="-6" w:hanging="79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14.9. A 2 perces kiállítást követően – amennyiben a pályán kevesebb játékossal szereplő csapat gólt kap – egy játékos visszatérhet a gólt követően a pályára. Ez a pont nem vonatkozik az 5 perces kiállításra, az 5 perc ez esetben teljesen letöltendő. </w:t>
      </w:r>
    </w:p>
    <w:p w:rsidR="00CB7EEB" w:rsidRDefault="00EE5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360" w:lineRule="auto"/>
        <w:ind w:left="1203" w:right="-6" w:hanging="798"/>
        <w:rPr>
          <w:b/>
          <w:color w:val="000000"/>
          <w:sz w:val="24"/>
          <w:szCs w:val="24"/>
        </w:rPr>
      </w:pPr>
      <w:r>
        <w:rPr>
          <w:b/>
          <w:color w:val="000000"/>
        </w:rPr>
        <w:t>14.10</w:t>
      </w:r>
      <w:r>
        <w:rPr>
          <w:b/>
          <w:color w:val="000000"/>
        </w:rPr>
        <w:t xml:space="preserve">. </w:t>
      </w:r>
      <w:r>
        <w:rPr>
          <w:b/>
          <w:color w:val="000000"/>
          <w:sz w:val="24"/>
          <w:szCs w:val="24"/>
        </w:rPr>
        <w:t xml:space="preserve">A kiállítás idejét a bírók mérik. A kiállított játékos csak a bíró engedélyével térhet </w:t>
      </w:r>
      <w:r w:rsidR="00EB1D6D">
        <w:rPr>
          <w:b/>
          <w:color w:val="000000"/>
          <w:sz w:val="24"/>
          <w:szCs w:val="24"/>
        </w:rPr>
        <w:t>vissza a</w:t>
      </w:r>
      <w:r>
        <w:rPr>
          <w:b/>
          <w:color w:val="000000"/>
          <w:sz w:val="24"/>
          <w:szCs w:val="24"/>
        </w:rPr>
        <w:t xml:space="preserve"> pályára. </w:t>
      </w:r>
    </w:p>
    <w:p w:rsidR="00CB7EEB" w:rsidRDefault="00EE5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359" w:lineRule="auto"/>
        <w:ind w:left="1196" w:right="-5" w:hanging="79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14.11. </w:t>
      </w:r>
      <w:r>
        <w:rPr>
          <w:b/>
          <w:color w:val="000000"/>
          <w:sz w:val="24"/>
          <w:szCs w:val="24"/>
        </w:rPr>
        <w:t xml:space="preserve">Ugyanazon a mérkőzésen a harmadik kiállítás után a játékos cserével véglegesen </w:t>
      </w:r>
      <w:r w:rsidR="00EB1D6D">
        <w:rPr>
          <w:b/>
          <w:color w:val="000000"/>
          <w:sz w:val="24"/>
          <w:szCs w:val="24"/>
        </w:rPr>
        <w:t>ki van</w:t>
      </w:r>
      <w:r>
        <w:rPr>
          <w:b/>
          <w:color w:val="000000"/>
          <w:sz w:val="24"/>
          <w:szCs w:val="24"/>
        </w:rPr>
        <w:t xml:space="preserve"> állítva, helyére két perc elteltével egy cserejátékos léphet pályára. A </w:t>
      </w:r>
      <w:r w:rsidR="00EB1D6D">
        <w:rPr>
          <w:b/>
          <w:color w:val="000000"/>
          <w:sz w:val="24"/>
          <w:szCs w:val="24"/>
        </w:rPr>
        <w:t>véglegesen kiállított</w:t>
      </w:r>
      <w:r>
        <w:rPr>
          <w:b/>
          <w:color w:val="000000"/>
          <w:sz w:val="24"/>
          <w:szCs w:val="24"/>
        </w:rPr>
        <w:t xml:space="preserve"> labdarúgó nem foglalhat helyet a cserepadon, A következő mérkőzésén </w:t>
      </w:r>
      <w:r w:rsidR="00EB1D6D">
        <w:rPr>
          <w:b/>
          <w:color w:val="000000"/>
          <w:sz w:val="24"/>
          <w:szCs w:val="24"/>
        </w:rPr>
        <w:t>nem léphet</w:t>
      </w:r>
      <w:r>
        <w:rPr>
          <w:b/>
          <w:color w:val="000000"/>
          <w:sz w:val="24"/>
          <w:szCs w:val="24"/>
        </w:rPr>
        <w:t xml:space="preserve"> pályára. </w:t>
      </w:r>
    </w:p>
    <w:p w:rsidR="00CB7EEB" w:rsidRDefault="00EE5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360" w:lineRule="auto"/>
        <w:ind w:left="1205" w:right="-5" w:hanging="79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14.12. Ha egy időben 3 játékos van kiállítva egy csapatból, akkor a mérk</w:t>
      </w:r>
      <w:r>
        <w:rPr>
          <w:b/>
          <w:color w:val="000000"/>
          <w:sz w:val="24"/>
          <w:szCs w:val="24"/>
        </w:rPr>
        <w:t xml:space="preserve">őzést le kell fújni, a </w:t>
      </w:r>
      <w:r w:rsidR="00EB1D6D">
        <w:rPr>
          <w:b/>
          <w:color w:val="000000"/>
          <w:sz w:val="24"/>
          <w:szCs w:val="24"/>
        </w:rPr>
        <w:t>3 pont</w:t>
      </w:r>
      <w:r>
        <w:rPr>
          <w:b/>
          <w:color w:val="000000"/>
          <w:sz w:val="24"/>
          <w:szCs w:val="24"/>
        </w:rPr>
        <w:t xml:space="preserve"> a vétlen csapaté a pályán elért, illetve 3:0-s eredménnyel. Amennyiben </w:t>
      </w:r>
      <w:r w:rsidR="00EB1D6D">
        <w:rPr>
          <w:b/>
          <w:color w:val="000000"/>
          <w:sz w:val="24"/>
          <w:szCs w:val="24"/>
        </w:rPr>
        <w:t>mindkét csapat</w:t>
      </w:r>
      <w:r>
        <w:rPr>
          <w:b/>
          <w:color w:val="000000"/>
          <w:sz w:val="24"/>
          <w:szCs w:val="24"/>
        </w:rPr>
        <w:t xml:space="preserve"> létszáma egyszerre csökken le három fővel (páros kiállítás), </w:t>
      </w:r>
      <w:r w:rsidR="004A3672">
        <w:rPr>
          <w:b/>
          <w:color w:val="000000"/>
          <w:sz w:val="24"/>
          <w:szCs w:val="24"/>
        </w:rPr>
        <w:t>akkor csoportmérkőzés</w:t>
      </w:r>
      <w:r>
        <w:rPr>
          <w:b/>
          <w:color w:val="000000"/>
          <w:sz w:val="24"/>
          <w:szCs w:val="24"/>
        </w:rPr>
        <w:t xml:space="preserve"> estén 0:0-val igazoljuk le a végeredményt, de egyik csapa</w:t>
      </w:r>
      <w:r>
        <w:rPr>
          <w:b/>
          <w:color w:val="000000"/>
          <w:sz w:val="24"/>
          <w:szCs w:val="24"/>
        </w:rPr>
        <w:t xml:space="preserve">t sem kap pontot, míg az egyenes kiesési rendserben sorsolás dönt a továbbjutásról. </w:t>
      </w:r>
    </w:p>
    <w:p w:rsidR="00CB7EEB" w:rsidRDefault="00EE5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359" w:lineRule="auto"/>
        <w:ind w:left="406" w:right="-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14.13. A cserejátékosok és a kispadon ülő személyek is a játékvezető ítélkezései, </w:t>
      </w:r>
      <w:r w:rsidR="00EB1D6D">
        <w:rPr>
          <w:b/>
          <w:color w:val="000000"/>
          <w:sz w:val="24"/>
          <w:szCs w:val="24"/>
        </w:rPr>
        <w:t xml:space="preserve">illetve </w:t>
      </w:r>
      <w:r w:rsidR="00EB1D6D">
        <w:rPr>
          <w:b/>
          <w:color w:val="000000"/>
          <w:sz w:val="24"/>
          <w:szCs w:val="24"/>
        </w:rPr>
        <w:lastRenderedPageBreak/>
        <w:t>büntetőjogköre</w:t>
      </w:r>
      <w:r>
        <w:rPr>
          <w:b/>
          <w:color w:val="000000"/>
          <w:sz w:val="24"/>
          <w:szCs w:val="24"/>
        </w:rPr>
        <w:t xml:space="preserve"> alá tartoznak, függetlenül, hogy a mérkőzés során pályára lépnek-e</w:t>
      </w:r>
      <w:r>
        <w:rPr>
          <w:b/>
          <w:color w:val="000000"/>
          <w:sz w:val="24"/>
          <w:szCs w:val="24"/>
        </w:rPr>
        <w:t xml:space="preserve">. </w:t>
      </w:r>
    </w:p>
    <w:p w:rsidR="00CB7EEB" w:rsidRPr="000715F0" w:rsidRDefault="00EE505A" w:rsidP="000715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359" w:lineRule="auto"/>
        <w:ind w:left="1209" w:right="2" w:hanging="80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14.14. Amennyiben a kispadon ülő játékos vagy a szakvezető kapja a </w:t>
      </w:r>
      <w:r w:rsidR="004A3672">
        <w:rPr>
          <w:b/>
          <w:color w:val="000000"/>
          <w:sz w:val="24"/>
          <w:szCs w:val="24"/>
        </w:rPr>
        <w:t>kétperces,</w:t>
      </w:r>
      <w:r>
        <w:rPr>
          <w:b/>
          <w:color w:val="000000"/>
          <w:sz w:val="24"/>
          <w:szCs w:val="24"/>
        </w:rPr>
        <w:t xml:space="preserve"> illetve piros lapos kiállítást, akkor a pályán lévő játékosok közül egy játékosnak kell a </w:t>
      </w:r>
      <w:r w:rsidR="00B95BB6">
        <w:rPr>
          <w:b/>
          <w:color w:val="000000"/>
          <w:sz w:val="24"/>
          <w:szCs w:val="24"/>
        </w:rPr>
        <w:t>megfelelő idejű</w:t>
      </w:r>
      <w:r>
        <w:rPr>
          <w:b/>
          <w:color w:val="000000"/>
          <w:sz w:val="24"/>
          <w:szCs w:val="24"/>
        </w:rPr>
        <w:t xml:space="preserve"> büntetést letölteni.</w:t>
      </w:r>
    </w:p>
    <w:p w:rsidR="00CB7EEB" w:rsidRDefault="00EE50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9" w:lineRule="auto"/>
        <w:ind w:left="1205" w:right="-5" w:hanging="800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14.15. </w:t>
      </w:r>
      <w:r>
        <w:rPr>
          <w:b/>
          <w:color w:val="000000"/>
          <w:sz w:val="24"/>
          <w:szCs w:val="24"/>
        </w:rPr>
        <w:t xml:space="preserve">A labda, játékba hozatala oldalról – az oldalvonalról elvégzett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−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berúgással történik, ebből közvetlenül gól nem érhető el. </w:t>
      </w:r>
    </w:p>
    <w:p w:rsidR="00CB7EEB" w:rsidRDefault="00EE5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40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14.16. A kezdőrúgásból közvetlenül gól érhető el. </w:t>
      </w:r>
    </w:p>
    <w:p w:rsidR="00CB7EEB" w:rsidRDefault="00EE505A" w:rsidP="000715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359" w:lineRule="auto"/>
        <w:ind w:left="406" w:right="-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14.17. Az alapvonalon kívülre került labdát a kapus csak kézzel hozhatja játékba oly módon, hogy a kidobást követő első labdaérintés csak a hatos vonalon kívül történhet. </w:t>
      </w:r>
    </w:p>
    <w:p w:rsidR="00CB7EEB" w:rsidRDefault="00EE505A" w:rsidP="000715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426" w:right="54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14.18. </w:t>
      </w:r>
      <w:r>
        <w:rPr>
          <w:b/>
          <w:color w:val="000000"/>
          <w:sz w:val="24"/>
          <w:szCs w:val="24"/>
        </w:rPr>
        <w:t>A pálya talaja műfű. Rajta csak műfüves un. hernyótalpas vagy teremcipő haszn</w:t>
      </w:r>
      <w:r>
        <w:rPr>
          <w:b/>
          <w:color w:val="000000"/>
          <w:sz w:val="24"/>
          <w:szCs w:val="24"/>
        </w:rPr>
        <w:t>álható.</w:t>
      </w:r>
    </w:p>
    <w:p w:rsidR="00CB7EEB" w:rsidRDefault="00EE5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359" w:lineRule="auto"/>
        <w:ind w:left="195" w:right="-2" w:hanging="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15. Óvást kizárólag jogosulatlan szereplés esetén a versenybizottság elnökéhez írásban az óvás tárgyát képező mérkőzés befejezését követő 1 órán belül lehet benyújtani. Az óvás díja 5000,- Ft. Óvni csak jogosulatlan szereplés esetén lehetséges. </w:t>
      </w:r>
    </w:p>
    <w:p w:rsidR="00CB7EEB" w:rsidRDefault="00EE5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19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16. Minden vitás kérdésben a versenybizottság dönt. </w:t>
      </w:r>
    </w:p>
    <w:p w:rsidR="00CB7EEB" w:rsidRDefault="00EE5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359" w:lineRule="auto"/>
        <w:ind w:left="198" w:hanging="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17. A mérkőzéseken résztvevő játékosok egészségéért, sérüléséért és ennek következményeiért a torna rendezője semmilyen felelősséget nem vállal. </w:t>
      </w:r>
    </w:p>
    <w:p w:rsidR="006A7055" w:rsidRDefault="00EE505A" w:rsidP="006A70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190"/>
        <w:rPr>
          <w:b/>
          <w:color w:val="000000"/>
          <w:sz w:val="24"/>
          <w:szCs w:val="24"/>
        </w:rPr>
      </w:pPr>
      <w:r w:rsidRPr="006A7055">
        <w:rPr>
          <w:b/>
          <w:color w:val="000000"/>
          <w:sz w:val="24"/>
          <w:szCs w:val="24"/>
        </w:rPr>
        <w:t>18. Az öltözőben hagyott értékekért felelősséget nem váll</w:t>
      </w:r>
      <w:r w:rsidRPr="006A7055">
        <w:rPr>
          <w:b/>
          <w:color w:val="000000"/>
          <w:sz w:val="24"/>
          <w:szCs w:val="24"/>
        </w:rPr>
        <w:t xml:space="preserve">alunk </w:t>
      </w:r>
    </w:p>
    <w:p w:rsidR="006A7055" w:rsidRPr="006A7055" w:rsidRDefault="006A7055" w:rsidP="006A70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190"/>
        <w:rPr>
          <w:b/>
          <w:color w:val="000000"/>
          <w:sz w:val="24"/>
          <w:szCs w:val="24"/>
        </w:rPr>
      </w:pPr>
      <w:bookmarkStart w:id="0" w:name="_Hlk132267124"/>
      <w:r>
        <w:rPr>
          <w:b/>
          <w:color w:val="000000"/>
          <w:sz w:val="24"/>
          <w:szCs w:val="24"/>
        </w:rPr>
        <w:t>19. A torna megrendezéséhez legalább négy csapat nevezése szükséges.</w:t>
      </w:r>
    </w:p>
    <w:bookmarkEnd w:id="0"/>
    <w:p w:rsidR="00CB7EEB" w:rsidRDefault="009006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5" w:line="240" w:lineRule="auto"/>
        <w:ind w:left="4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Sporttársi üdvözlettel: Péter Attila (20-354-2989)</w:t>
      </w:r>
    </w:p>
    <w:p w:rsidR="00CB7EEB" w:rsidRDefault="00EE5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364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szervező testnevelő</w:t>
      </w:r>
    </w:p>
    <w:p w:rsidR="00CB7EEB" w:rsidRDefault="00EE5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54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highlight w:val="white"/>
        </w:rPr>
        <w:lastRenderedPageBreak/>
        <w:t>4</w:t>
      </w:r>
      <w:r>
        <w:rPr>
          <w:rFonts w:ascii="Calibri" w:eastAsia="Calibri" w:hAnsi="Calibri" w:cs="Calibri"/>
          <w:color w:val="000000"/>
        </w:rPr>
        <w:t xml:space="preserve"> </w:t>
      </w:r>
    </w:p>
    <w:sectPr w:rsidR="00CB7EEB" w:rsidSect="00A7484A">
      <w:pgSz w:w="11900" w:h="16820"/>
      <w:pgMar w:top="290" w:right="653" w:bottom="384" w:left="681" w:header="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cifico">
    <w:altName w:val="Times New Roman"/>
    <w:charset w:val="EE"/>
    <w:family w:val="auto"/>
    <w:pitch w:val="variable"/>
    <w:sig w:usb0="00000001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4BA7"/>
    <w:multiLevelType w:val="hybridMultilevel"/>
    <w:tmpl w:val="19BA7E0C"/>
    <w:lvl w:ilvl="0" w:tplc="040E000F">
      <w:start w:val="1"/>
      <w:numFmt w:val="decimal"/>
      <w:lvlText w:val="%1."/>
      <w:lvlJc w:val="left"/>
      <w:pPr>
        <w:ind w:left="910" w:hanging="360"/>
      </w:pPr>
    </w:lvl>
    <w:lvl w:ilvl="1" w:tplc="040E0019" w:tentative="1">
      <w:start w:val="1"/>
      <w:numFmt w:val="lowerLetter"/>
      <w:lvlText w:val="%2."/>
      <w:lvlJc w:val="left"/>
      <w:pPr>
        <w:ind w:left="1630" w:hanging="360"/>
      </w:pPr>
    </w:lvl>
    <w:lvl w:ilvl="2" w:tplc="040E001B" w:tentative="1">
      <w:start w:val="1"/>
      <w:numFmt w:val="lowerRoman"/>
      <w:lvlText w:val="%3."/>
      <w:lvlJc w:val="right"/>
      <w:pPr>
        <w:ind w:left="2350" w:hanging="180"/>
      </w:pPr>
    </w:lvl>
    <w:lvl w:ilvl="3" w:tplc="040E000F" w:tentative="1">
      <w:start w:val="1"/>
      <w:numFmt w:val="decimal"/>
      <w:lvlText w:val="%4."/>
      <w:lvlJc w:val="left"/>
      <w:pPr>
        <w:ind w:left="3070" w:hanging="360"/>
      </w:pPr>
    </w:lvl>
    <w:lvl w:ilvl="4" w:tplc="040E0019" w:tentative="1">
      <w:start w:val="1"/>
      <w:numFmt w:val="lowerLetter"/>
      <w:lvlText w:val="%5."/>
      <w:lvlJc w:val="left"/>
      <w:pPr>
        <w:ind w:left="3790" w:hanging="360"/>
      </w:pPr>
    </w:lvl>
    <w:lvl w:ilvl="5" w:tplc="040E001B" w:tentative="1">
      <w:start w:val="1"/>
      <w:numFmt w:val="lowerRoman"/>
      <w:lvlText w:val="%6."/>
      <w:lvlJc w:val="right"/>
      <w:pPr>
        <w:ind w:left="4510" w:hanging="180"/>
      </w:pPr>
    </w:lvl>
    <w:lvl w:ilvl="6" w:tplc="040E000F" w:tentative="1">
      <w:start w:val="1"/>
      <w:numFmt w:val="decimal"/>
      <w:lvlText w:val="%7."/>
      <w:lvlJc w:val="left"/>
      <w:pPr>
        <w:ind w:left="5230" w:hanging="360"/>
      </w:pPr>
    </w:lvl>
    <w:lvl w:ilvl="7" w:tplc="040E0019" w:tentative="1">
      <w:start w:val="1"/>
      <w:numFmt w:val="lowerLetter"/>
      <w:lvlText w:val="%8."/>
      <w:lvlJc w:val="left"/>
      <w:pPr>
        <w:ind w:left="5950" w:hanging="360"/>
      </w:pPr>
    </w:lvl>
    <w:lvl w:ilvl="8" w:tplc="040E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">
    <w:nsid w:val="190A5459"/>
    <w:multiLevelType w:val="hybridMultilevel"/>
    <w:tmpl w:val="54640692"/>
    <w:lvl w:ilvl="0" w:tplc="040E000F">
      <w:start w:val="1"/>
      <w:numFmt w:val="decimal"/>
      <w:lvlText w:val="%1."/>
      <w:lvlJc w:val="left"/>
      <w:pPr>
        <w:ind w:left="910" w:hanging="360"/>
      </w:pPr>
    </w:lvl>
    <w:lvl w:ilvl="1" w:tplc="040E0019" w:tentative="1">
      <w:start w:val="1"/>
      <w:numFmt w:val="lowerLetter"/>
      <w:lvlText w:val="%2."/>
      <w:lvlJc w:val="left"/>
      <w:pPr>
        <w:ind w:left="1630" w:hanging="360"/>
      </w:pPr>
    </w:lvl>
    <w:lvl w:ilvl="2" w:tplc="040E001B" w:tentative="1">
      <w:start w:val="1"/>
      <w:numFmt w:val="lowerRoman"/>
      <w:lvlText w:val="%3."/>
      <w:lvlJc w:val="right"/>
      <w:pPr>
        <w:ind w:left="2350" w:hanging="180"/>
      </w:pPr>
    </w:lvl>
    <w:lvl w:ilvl="3" w:tplc="040E000F" w:tentative="1">
      <w:start w:val="1"/>
      <w:numFmt w:val="decimal"/>
      <w:lvlText w:val="%4."/>
      <w:lvlJc w:val="left"/>
      <w:pPr>
        <w:ind w:left="3070" w:hanging="360"/>
      </w:pPr>
    </w:lvl>
    <w:lvl w:ilvl="4" w:tplc="040E0019" w:tentative="1">
      <w:start w:val="1"/>
      <w:numFmt w:val="lowerLetter"/>
      <w:lvlText w:val="%5."/>
      <w:lvlJc w:val="left"/>
      <w:pPr>
        <w:ind w:left="3790" w:hanging="360"/>
      </w:pPr>
    </w:lvl>
    <w:lvl w:ilvl="5" w:tplc="040E001B" w:tentative="1">
      <w:start w:val="1"/>
      <w:numFmt w:val="lowerRoman"/>
      <w:lvlText w:val="%6."/>
      <w:lvlJc w:val="right"/>
      <w:pPr>
        <w:ind w:left="4510" w:hanging="180"/>
      </w:pPr>
    </w:lvl>
    <w:lvl w:ilvl="6" w:tplc="040E000F" w:tentative="1">
      <w:start w:val="1"/>
      <w:numFmt w:val="decimal"/>
      <w:lvlText w:val="%7."/>
      <w:lvlJc w:val="left"/>
      <w:pPr>
        <w:ind w:left="5230" w:hanging="360"/>
      </w:pPr>
    </w:lvl>
    <w:lvl w:ilvl="7" w:tplc="040E0019" w:tentative="1">
      <w:start w:val="1"/>
      <w:numFmt w:val="lowerLetter"/>
      <w:lvlText w:val="%8."/>
      <w:lvlJc w:val="left"/>
      <w:pPr>
        <w:ind w:left="5950" w:hanging="360"/>
      </w:pPr>
    </w:lvl>
    <w:lvl w:ilvl="8" w:tplc="040E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">
    <w:nsid w:val="1DAC05D2"/>
    <w:multiLevelType w:val="hybridMultilevel"/>
    <w:tmpl w:val="0EC01852"/>
    <w:lvl w:ilvl="0" w:tplc="040E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">
    <w:nsid w:val="514056B6"/>
    <w:multiLevelType w:val="hybridMultilevel"/>
    <w:tmpl w:val="84923E1A"/>
    <w:lvl w:ilvl="0" w:tplc="040E000F">
      <w:start w:val="1"/>
      <w:numFmt w:val="decimal"/>
      <w:lvlText w:val="%1."/>
      <w:lvlJc w:val="left"/>
      <w:pPr>
        <w:ind w:left="910" w:hanging="360"/>
      </w:pPr>
    </w:lvl>
    <w:lvl w:ilvl="1" w:tplc="040E0019" w:tentative="1">
      <w:start w:val="1"/>
      <w:numFmt w:val="lowerLetter"/>
      <w:lvlText w:val="%2."/>
      <w:lvlJc w:val="left"/>
      <w:pPr>
        <w:ind w:left="1630" w:hanging="360"/>
      </w:pPr>
    </w:lvl>
    <w:lvl w:ilvl="2" w:tplc="040E001B" w:tentative="1">
      <w:start w:val="1"/>
      <w:numFmt w:val="lowerRoman"/>
      <w:lvlText w:val="%3."/>
      <w:lvlJc w:val="right"/>
      <w:pPr>
        <w:ind w:left="2350" w:hanging="180"/>
      </w:pPr>
    </w:lvl>
    <w:lvl w:ilvl="3" w:tplc="040E000F" w:tentative="1">
      <w:start w:val="1"/>
      <w:numFmt w:val="decimal"/>
      <w:lvlText w:val="%4."/>
      <w:lvlJc w:val="left"/>
      <w:pPr>
        <w:ind w:left="3070" w:hanging="360"/>
      </w:pPr>
    </w:lvl>
    <w:lvl w:ilvl="4" w:tplc="040E0019" w:tentative="1">
      <w:start w:val="1"/>
      <w:numFmt w:val="lowerLetter"/>
      <w:lvlText w:val="%5."/>
      <w:lvlJc w:val="left"/>
      <w:pPr>
        <w:ind w:left="3790" w:hanging="360"/>
      </w:pPr>
    </w:lvl>
    <w:lvl w:ilvl="5" w:tplc="040E001B" w:tentative="1">
      <w:start w:val="1"/>
      <w:numFmt w:val="lowerRoman"/>
      <w:lvlText w:val="%6."/>
      <w:lvlJc w:val="right"/>
      <w:pPr>
        <w:ind w:left="4510" w:hanging="180"/>
      </w:pPr>
    </w:lvl>
    <w:lvl w:ilvl="6" w:tplc="040E000F" w:tentative="1">
      <w:start w:val="1"/>
      <w:numFmt w:val="decimal"/>
      <w:lvlText w:val="%7."/>
      <w:lvlJc w:val="left"/>
      <w:pPr>
        <w:ind w:left="5230" w:hanging="360"/>
      </w:pPr>
    </w:lvl>
    <w:lvl w:ilvl="7" w:tplc="040E0019" w:tentative="1">
      <w:start w:val="1"/>
      <w:numFmt w:val="lowerLetter"/>
      <w:lvlText w:val="%8."/>
      <w:lvlJc w:val="left"/>
      <w:pPr>
        <w:ind w:left="5950" w:hanging="360"/>
      </w:pPr>
    </w:lvl>
    <w:lvl w:ilvl="8" w:tplc="040E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">
    <w:nsid w:val="515C07E8"/>
    <w:multiLevelType w:val="hybridMultilevel"/>
    <w:tmpl w:val="E22C3024"/>
    <w:lvl w:ilvl="0" w:tplc="040E000F">
      <w:start w:val="1"/>
      <w:numFmt w:val="decimal"/>
      <w:lvlText w:val="%1."/>
      <w:lvlJc w:val="left"/>
      <w:pPr>
        <w:ind w:left="910" w:hanging="360"/>
      </w:pPr>
    </w:lvl>
    <w:lvl w:ilvl="1" w:tplc="040E0019" w:tentative="1">
      <w:start w:val="1"/>
      <w:numFmt w:val="lowerLetter"/>
      <w:lvlText w:val="%2."/>
      <w:lvlJc w:val="left"/>
      <w:pPr>
        <w:ind w:left="1630" w:hanging="360"/>
      </w:pPr>
    </w:lvl>
    <w:lvl w:ilvl="2" w:tplc="040E001B" w:tentative="1">
      <w:start w:val="1"/>
      <w:numFmt w:val="lowerRoman"/>
      <w:lvlText w:val="%3."/>
      <w:lvlJc w:val="right"/>
      <w:pPr>
        <w:ind w:left="2350" w:hanging="180"/>
      </w:pPr>
    </w:lvl>
    <w:lvl w:ilvl="3" w:tplc="040E000F" w:tentative="1">
      <w:start w:val="1"/>
      <w:numFmt w:val="decimal"/>
      <w:lvlText w:val="%4."/>
      <w:lvlJc w:val="left"/>
      <w:pPr>
        <w:ind w:left="3070" w:hanging="360"/>
      </w:pPr>
    </w:lvl>
    <w:lvl w:ilvl="4" w:tplc="040E0019" w:tentative="1">
      <w:start w:val="1"/>
      <w:numFmt w:val="lowerLetter"/>
      <w:lvlText w:val="%5."/>
      <w:lvlJc w:val="left"/>
      <w:pPr>
        <w:ind w:left="3790" w:hanging="360"/>
      </w:pPr>
    </w:lvl>
    <w:lvl w:ilvl="5" w:tplc="040E001B" w:tentative="1">
      <w:start w:val="1"/>
      <w:numFmt w:val="lowerRoman"/>
      <w:lvlText w:val="%6."/>
      <w:lvlJc w:val="right"/>
      <w:pPr>
        <w:ind w:left="4510" w:hanging="180"/>
      </w:pPr>
    </w:lvl>
    <w:lvl w:ilvl="6" w:tplc="040E000F" w:tentative="1">
      <w:start w:val="1"/>
      <w:numFmt w:val="decimal"/>
      <w:lvlText w:val="%7."/>
      <w:lvlJc w:val="left"/>
      <w:pPr>
        <w:ind w:left="5230" w:hanging="360"/>
      </w:pPr>
    </w:lvl>
    <w:lvl w:ilvl="7" w:tplc="040E0019" w:tentative="1">
      <w:start w:val="1"/>
      <w:numFmt w:val="lowerLetter"/>
      <w:lvlText w:val="%8."/>
      <w:lvlJc w:val="left"/>
      <w:pPr>
        <w:ind w:left="5950" w:hanging="360"/>
      </w:pPr>
    </w:lvl>
    <w:lvl w:ilvl="8" w:tplc="040E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">
    <w:nsid w:val="5E3A1729"/>
    <w:multiLevelType w:val="hybridMultilevel"/>
    <w:tmpl w:val="6BE6BD64"/>
    <w:lvl w:ilvl="0" w:tplc="040E000F">
      <w:start w:val="1"/>
      <w:numFmt w:val="decimal"/>
      <w:lvlText w:val="%1."/>
      <w:lvlJc w:val="left"/>
      <w:pPr>
        <w:ind w:left="910" w:hanging="360"/>
      </w:pPr>
    </w:lvl>
    <w:lvl w:ilvl="1" w:tplc="040E0019" w:tentative="1">
      <w:start w:val="1"/>
      <w:numFmt w:val="lowerLetter"/>
      <w:lvlText w:val="%2."/>
      <w:lvlJc w:val="left"/>
      <w:pPr>
        <w:ind w:left="1630" w:hanging="360"/>
      </w:pPr>
    </w:lvl>
    <w:lvl w:ilvl="2" w:tplc="040E001B" w:tentative="1">
      <w:start w:val="1"/>
      <w:numFmt w:val="lowerRoman"/>
      <w:lvlText w:val="%3."/>
      <w:lvlJc w:val="right"/>
      <w:pPr>
        <w:ind w:left="2350" w:hanging="180"/>
      </w:pPr>
    </w:lvl>
    <w:lvl w:ilvl="3" w:tplc="040E000F" w:tentative="1">
      <w:start w:val="1"/>
      <w:numFmt w:val="decimal"/>
      <w:lvlText w:val="%4."/>
      <w:lvlJc w:val="left"/>
      <w:pPr>
        <w:ind w:left="3070" w:hanging="360"/>
      </w:pPr>
    </w:lvl>
    <w:lvl w:ilvl="4" w:tplc="040E0019" w:tentative="1">
      <w:start w:val="1"/>
      <w:numFmt w:val="lowerLetter"/>
      <w:lvlText w:val="%5."/>
      <w:lvlJc w:val="left"/>
      <w:pPr>
        <w:ind w:left="3790" w:hanging="360"/>
      </w:pPr>
    </w:lvl>
    <w:lvl w:ilvl="5" w:tplc="040E001B" w:tentative="1">
      <w:start w:val="1"/>
      <w:numFmt w:val="lowerRoman"/>
      <w:lvlText w:val="%6."/>
      <w:lvlJc w:val="right"/>
      <w:pPr>
        <w:ind w:left="4510" w:hanging="180"/>
      </w:pPr>
    </w:lvl>
    <w:lvl w:ilvl="6" w:tplc="040E000F" w:tentative="1">
      <w:start w:val="1"/>
      <w:numFmt w:val="decimal"/>
      <w:lvlText w:val="%7."/>
      <w:lvlJc w:val="left"/>
      <w:pPr>
        <w:ind w:left="5230" w:hanging="360"/>
      </w:pPr>
    </w:lvl>
    <w:lvl w:ilvl="7" w:tplc="040E0019" w:tentative="1">
      <w:start w:val="1"/>
      <w:numFmt w:val="lowerLetter"/>
      <w:lvlText w:val="%8."/>
      <w:lvlJc w:val="left"/>
      <w:pPr>
        <w:ind w:left="5950" w:hanging="360"/>
      </w:pPr>
    </w:lvl>
    <w:lvl w:ilvl="8" w:tplc="040E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>
    <w:nsid w:val="6D274418"/>
    <w:multiLevelType w:val="hybridMultilevel"/>
    <w:tmpl w:val="16F4FDD6"/>
    <w:lvl w:ilvl="0" w:tplc="040E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7">
    <w:nsid w:val="7CBD2258"/>
    <w:multiLevelType w:val="hybridMultilevel"/>
    <w:tmpl w:val="8CDC5B16"/>
    <w:lvl w:ilvl="0" w:tplc="040E000F">
      <w:start w:val="1"/>
      <w:numFmt w:val="decimal"/>
      <w:lvlText w:val="%1."/>
      <w:lvlJc w:val="left"/>
      <w:pPr>
        <w:ind w:left="910" w:hanging="360"/>
      </w:pPr>
    </w:lvl>
    <w:lvl w:ilvl="1" w:tplc="040E0019" w:tentative="1">
      <w:start w:val="1"/>
      <w:numFmt w:val="lowerLetter"/>
      <w:lvlText w:val="%2."/>
      <w:lvlJc w:val="left"/>
      <w:pPr>
        <w:ind w:left="1630" w:hanging="360"/>
      </w:pPr>
    </w:lvl>
    <w:lvl w:ilvl="2" w:tplc="040E001B" w:tentative="1">
      <w:start w:val="1"/>
      <w:numFmt w:val="lowerRoman"/>
      <w:lvlText w:val="%3."/>
      <w:lvlJc w:val="right"/>
      <w:pPr>
        <w:ind w:left="2350" w:hanging="180"/>
      </w:pPr>
    </w:lvl>
    <w:lvl w:ilvl="3" w:tplc="040E000F" w:tentative="1">
      <w:start w:val="1"/>
      <w:numFmt w:val="decimal"/>
      <w:lvlText w:val="%4."/>
      <w:lvlJc w:val="left"/>
      <w:pPr>
        <w:ind w:left="3070" w:hanging="360"/>
      </w:pPr>
    </w:lvl>
    <w:lvl w:ilvl="4" w:tplc="040E0019" w:tentative="1">
      <w:start w:val="1"/>
      <w:numFmt w:val="lowerLetter"/>
      <w:lvlText w:val="%5."/>
      <w:lvlJc w:val="left"/>
      <w:pPr>
        <w:ind w:left="3790" w:hanging="360"/>
      </w:pPr>
    </w:lvl>
    <w:lvl w:ilvl="5" w:tplc="040E001B" w:tentative="1">
      <w:start w:val="1"/>
      <w:numFmt w:val="lowerRoman"/>
      <w:lvlText w:val="%6."/>
      <w:lvlJc w:val="right"/>
      <w:pPr>
        <w:ind w:left="4510" w:hanging="180"/>
      </w:pPr>
    </w:lvl>
    <w:lvl w:ilvl="6" w:tplc="040E000F" w:tentative="1">
      <w:start w:val="1"/>
      <w:numFmt w:val="decimal"/>
      <w:lvlText w:val="%7."/>
      <w:lvlJc w:val="left"/>
      <w:pPr>
        <w:ind w:left="5230" w:hanging="360"/>
      </w:pPr>
    </w:lvl>
    <w:lvl w:ilvl="7" w:tplc="040E0019" w:tentative="1">
      <w:start w:val="1"/>
      <w:numFmt w:val="lowerLetter"/>
      <w:lvlText w:val="%8."/>
      <w:lvlJc w:val="left"/>
      <w:pPr>
        <w:ind w:left="5950" w:hanging="360"/>
      </w:pPr>
    </w:lvl>
    <w:lvl w:ilvl="8" w:tplc="040E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hyphenationZone w:val="425"/>
  <w:characterSpacingControl w:val="doNotCompress"/>
  <w:compat/>
  <w:rsids>
    <w:rsidRoot w:val="00CB7EEB"/>
    <w:rsid w:val="000715F0"/>
    <w:rsid w:val="00262486"/>
    <w:rsid w:val="003D473F"/>
    <w:rsid w:val="004A3672"/>
    <w:rsid w:val="006A7055"/>
    <w:rsid w:val="008A127E"/>
    <w:rsid w:val="009006C1"/>
    <w:rsid w:val="00995D58"/>
    <w:rsid w:val="00A7484A"/>
    <w:rsid w:val="00B95BB6"/>
    <w:rsid w:val="00C143C8"/>
    <w:rsid w:val="00C31E5F"/>
    <w:rsid w:val="00CB7EEB"/>
    <w:rsid w:val="00E453A2"/>
    <w:rsid w:val="00EB1D6D"/>
    <w:rsid w:val="00EE445C"/>
    <w:rsid w:val="00EE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484A"/>
  </w:style>
  <w:style w:type="paragraph" w:styleId="Cmsor1">
    <w:name w:val="heading 1"/>
    <w:basedOn w:val="Norml"/>
    <w:next w:val="Norml"/>
    <w:uiPriority w:val="9"/>
    <w:qFormat/>
    <w:rsid w:val="00A7484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rsid w:val="00A7484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rsid w:val="00A748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rsid w:val="00A7484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rsid w:val="00A7484A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rsid w:val="00A7484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A748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rsid w:val="00A7484A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rsid w:val="00A748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szerbekezds">
    <w:name w:val="List Paragraph"/>
    <w:basedOn w:val="Norml"/>
    <w:uiPriority w:val="34"/>
    <w:qFormat/>
    <w:rsid w:val="00C143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913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Gábor</cp:lastModifiedBy>
  <cp:revision>2</cp:revision>
  <dcterms:created xsi:type="dcterms:W3CDTF">2023-04-20T05:31:00Z</dcterms:created>
  <dcterms:modified xsi:type="dcterms:W3CDTF">2023-04-20T05:31:00Z</dcterms:modified>
</cp:coreProperties>
</file>